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Song of Alcestis (2007)</w:t>
      </w:r>
    </w:p>
    <w:p>
      <w:pPr>
        <w:pStyle w:val="style0"/>
        <w:jc w:val="center"/>
      </w:pPr>
      <w:r>
        <w:rPr>
          <w:b/>
          <w:bCs/>
        </w:rPr>
      </w:r>
    </w:p>
    <w:p>
      <w:pPr>
        <w:pStyle w:val="style0"/>
        <w:jc w:val="center"/>
      </w:pPr>
      <w:r>
        <w:rPr>
          <w:rFonts w:ascii="Times New Roman" w:hAnsi="Times New Roman"/>
          <w:b/>
          <w:bCs/>
          <w:sz w:val="24"/>
          <w:szCs w:val="24"/>
        </w:rPr>
        <w:t>Douglas Finch</w:t>
      </w:r>
    </w:p>
    <w:p>
      <w:pPr>
        <w:pStyle w:val="style0"/>
      </w:pPr>
      <w:r>
        <w:rPr>
          <w:rFonts w:ascii="Times New Roman" w:hAnsi="Times New Roman"/>
          <w:sz w:val="24"/>
          <w:szCs w:val="24"/>
        </w:rPr>
      </w:r>
    </w:p>
    <w:p>
      <w:pPr>
        <w:pStyle w:val="style0"/>
      </w:pPr>
      <w:r>
        <w:rPr>
          <w:rFonts w:ascii="Times New Roman" w:cs="Arial" w:hAnsi="Times New Roman"/>
          <w:b w:val="false"/>
          <w:bCs w:val="false"/>
          <w:i/>
          <w:iCs/>
          <w:sz w:val="24"/>
          <w:szCs w:val="24"/>
        </w:rPr>
        <w:t xml:space="preserve">Song of Alcestis </w:t>
      </w:r>
      <w:r>
        <w:rPr>
          <w:rFonts w:ascii="Times New Roman" w:cs="Arial" w:hAnsi="Times New Roman"/>
          <w:sz w:val="24"/>
          <w:szCs w:val="24"/>
        </w:rPr>
        <w:t>(2007)</w:t>
      </w:r>
      <w:r>
        <w:rPr>
          <w:rFonts w:ascii="Times New Roman" w:cs="Arial" w:hAnsi="Times New Roman"/>
          <w:b/>
          <w:bCs/>
          <w:i/>
          <w:iCs/>
          <w:sz w:val="24"/>
          <w:szCs w:val="24"/>
        </w:rPr>
        <w:t xml:space="preserve"> </w:t>
      </w:r>
      <w:r>
        <w:rPr>
          <w:rFonts w:ascii="Times New Roman" w:cs="Arial" w:hAnsi="Times New Roman"/>
          <w:sz w:val="24"/>
          <w:szCs w:val="24"/>
        </w:rPr>
        <w:t xml:space="preserve">was written for the </w:t>
      </w:r>
      <w:r>
        <w:rPr>
          <w:rFonts w:ascii="Times New Roman" w:cs="Arial" w:hAnsi="Times New Roman"/>
          <w:i/>
          <w:iCs/>
          <w:sz w:val="24"/>
          <w:szCs w:val="24"/>
        </w:rPr>
        <w:t>Trinity Cello Ensemble</w:t>
      </w:r>
      <w:r>
        <w:rPr>
          <w:rFonts w:ascii="Times New Roman" w:cs="Arial" w:hAnsi="Times New Roman"/>
          <w:sz w:val="24"/>
          <w:szCs w:val="24"/>
        </w:rPr>
        <w:t xml:space="preserve">, and first performed at the Chipping Camden Festival in June 2008 with soprano Alessia Mankovskaya, conducted by Richard Markson. </w:t>
      </w:r>
    </w:p>
    <w:p>
      <w:pPr>
        <w:pStyle w:val="style0"/>
      </w:pPr>
      <w:r>
        <w:rPr>
          <w:rFonts w:ascii="Times New Roman" w:cs="Arial" w:hAnsi="Times New Roman"/>
          <w:sz w:val="24"/>
          <w:szCs w:val="24"/>
        </w:rPr>
      </w:r>
    </w:p>
    <w:p>
      <w:pPr>
        <w:pStyle w:val="style0"/>
      </w:pPr>
      <w:r>
        <w:rPr>
          <w:rFonts w:ascii="Times New Roman" w:hAnsi="Times New Roman"/>
          <w:sz w:val="24"/>
          <w:szCs w:val="24"/>
        </w:rPr>
        <w:t>For the text, I drew on a particular scene from Euripides’ Alcestis, using William Arrowsmith’s translation. In this part of the drama, Alcestis, who has agreed to die in place of her husband, says goodbye to her family. I have turned what was a conversation into a monologue – a farewell speech accentuated by lamentations and admonishments to the Gods, as well as a description of her final battle with Death while she is led across the river Styx by Charon, the boatman. The text is as follows:</w:t>
      </w:r>
    </w:p>
    <w:p>
      <w:pPr>
        <w:pStyle w:val="style0"/>
      </w:pPr>
      <w:r>
        <w:rPr>
          <w:rFonts w:ascii="Times New Roman" w:hAnsi="Times New Roman"/>
          <w:i/>
          <w:iCs/>
          <w:sz w:val="24"/>
          <w:szCs w:val="24"/>
        </w:rPr>
      </w:r>
    </w:p>
    <w:p>
      <w:pPr>
        <w:pStyle w:val="style0"/>
      </w:pPr>
      <w:r>
        <w:rPr>
          <w:rFonts w:ascii="Times New Roman" w:hAnsi="Times New Roman"/>
          <w:i/>
          <w:iCs/>
          <w:sz w:val="24"/>
          <w:szCs w:val="24"/>
        </w:rPr>
        <w:t>O sun</w:t>
      </w:r>
    </w:p>
    <w:p>
      <w:pPr>
        <w:pStyle w:val="style0"/>
      </w:pPr>
      <w:r>
        <w:rPr>
          <w:rFonts w:ascii="Times New Roman" w:hAnsi="Times New Roman"/>
          <w:i/>
          <w:iCs/>
          <w:sz w:val="24"/>
          <w:szCs w:val="24"/>
        </w:rPr>
        <w:t>Sweet shining light</w:t>
      </w:r>
    </w:p>
    <w:p>
      <w:pPr>
        <w:pStyle w:val="style0"/>
      </w:pPr>
      <w:r>
        <w:rPr>
          <w:rFonts w:ascii="Times New Roman" w:hAnsi="Times New Roman"/>
          <w:i/>
          <w:iCs/>
          <w:sz w:val="24"/>
          <w:szCs w:val="24"/>
        </w:rPr>
        <w:t>White clouds swelling wheeling in the blue</w:t>
      </w:r>
    </w:p>
    <w:p>
      <w:pPr>
        <w:pStyle w:val="style0"/>
      </w:pPr>
      <w:r>
        <w:rPr>
          <w:rFonts w:ascii="Times New Roman" w:hAnsi="Times New Roman"/>
          <w:i/>
          <w:iCs/>
          <w:sz w:val="24"/>
          <w:szCs w:val="24"/>
        </w:rPr>
      </w:r>
    </w:p>
    <w:p>
      <w:pPr>
        <w:pStyle w:val="style0"/>
      </w:pPr>
      <w:r>
        <w:rPr>
          <w:rFonts w:ascii="Times New Roman" w:hAnsi="Times New Roman"/>
          <w:i/>
          <w:iCs/>
          <w:sz w:val="24"/>
          <w:szCs w:val="24"/>
        </w:rPr>
        <w:t>The god of light looks down and sees us suffering.</w:t>
      </w:r>
    </w:p>
    <w:p>
      <w:pPr>
        <w:pStyle w:val="style0"/>
      </w:pPr>
      <w:r>
        <w:rPr>
          <w:rFonts w:ascii="Times New Roman" w:hAnsi="Times New Roman"/>
          <w:i/>
          <w:iCs/>
          <w:sz w:val="24"/>
          <w:szCs w:val="24"/>
        </w:rPr>
        <w:t>Why, why? How have we hurt the gods that we should die?</w:t>
      </w:r>
    </w:p>
    <w:p>
      <w:pPr>
        <w:pStyle w:val="style0"/>
      </w:pPr>
      <w:r>
        <w:rPr>
          <w:rFonts w:ascii="Times New Roman" w:hAnsi="Times New Roman"/>
          <w:i/>
          <w:iCs/>
          <w:sz w:val="24"/>
          <w:szCs w:val="24"/>
        </w:rPr>
      </w:r>
    </w:p>
    <w:p>
      <w:pPr>
        <w:pStyle w:val="style0"/>
      </w:pPr>
      <w:r>
        <w:rPr>
          <w:rFonts w:ascii="Times New Roman" w:hAnsi="Times New Roman"/>
          <w:i/>
          <w:iCs/>
          <w:sz w:val="24"/>
          <w:szCs w:val="24"/>
        </w:rPr>
        <w:t xml:space="preserve">Sweet earth of Iolkos       </w:t>
      </w:r>
    </w:p>
    <w:p>
      <w:pPr>
        <w:pStyle w:val="style0"/>
      </w:pPr>
      <w:r>
        <w:rPr>
          <w:rFonts w:ascii="Times New Roman" w:hAnsi="Times New Roman"/>
          <w:i/>
          <w:iCs/>
          <w:sz w:val="24"/>
          <w:szCs w:val="24"/>
        </w:rPr>
        <w:t xml:space="preserve">O earth where I was born       </w:t>
      </w:r>
    </w:p>
    <w:p>
      <w:pPr>
        <w:pStyle w:val="style0"/>
      </w:pPr>
      <w:r>
        <w:rPr>
          <w:rFonts w:ascii="Times New Roman" w:hAnsi="Times New Roman"/>
          <w:i/>
          <w:iCs/>
          <w:sz w:val="24"/>
          <w:szCs w:val="24"/>
        </w:rPr>
        <w:t xml:space="preserve">O house that sheltered me where I was a girl            </w:t>
      </w:r>
    </w:p>
    <w:p>
      <w:pPr>
        <w:pStyle w:val="style0"/>
      </w:pPr>
      <w:r>
        <w:rPr>
          <w:rFonts w:ascii="Times New Roman" w:hAnsi="Times New Roman"/>
          <w:i/>
          <w:iCs/>
          <w:sz w:val="24"/>
          <w:szCs w:val="24"/>
        </w:rPr>
        <w:t>How have we hurt the gods that we should suffer so?</w:t>
      </w:r>
    </w:p>
    <w:p>
      <w:pPr>
        <w:pStyle w:val="style0"/>
      </w:pPr>
      <w:r>
        <w:rPr>
          <w:rFonts w:ascii="Times New Roman" w:hAnsi="Times New Roman"/>
          <w:i/>
          <w:iCs/>
          <w:sz w:val="24"/>
          <w:szCs w:val="24"/>
        </w:rPr>
      </w:r>
    </w:p>
    <w:p>
      <w:pPr>
        <w:pStyle w:val="style0"/>
      </w:pPr>
      <w:r>
        <w:rPr>
          <w:rFonts w:ascii="Times New Roman" w:hAnsi="Times New Roman"/>
          <w:i/>
          <w:iCs/>
          <w:sz w:val="24"/>
          <w:szCs w:val="24"/>
        </w:rPr>
        <w:t xml:space="preserve">I see the black water and the dead lake, </w:t>
      </w:r>
    </w:p>
    <w:p>
      <w:pPr>
        <w:pStyle w:val="style0"/>
      </w:pPr>
      <w:r>
        <w:rPr>
          <w:rFonts w:ascii="Times New Roman" w:hAnsi="Times New Roman"/>
          <w:i/>
          <w:iCs/>
          <w:sz w:val="24"/>
          <w:szCs w:val="24"/>
        </w:rPr>
        <w:t xml:space="preserve">the boat beached on the sand </w:t>
      </w:r>
    </w:p>
    <w:p>
      <w:pPr>
        <w:pStyle w:val="style0"/>
      </w:pPr>
      <w:r>
        <w:rPr>
          <w:rFonts w:ascii="Times New Roman" w:hAnsi="Times New Roman"/>
          <w:i/>
          <w:iCs/>
          <w:sz w:val="24"/>
          <w:szCs w:val="24"/>
        </w:rPr>
        <w:t xml:space="preserve">and look Charon there at the rudder calling me     </w:t>
      </w:r>
    </w:p>
    <w:p>
      <w:pPr>
        <w:pStyle w:val="style0"/>
      </w:pPr>
      <w:r>
        <w:rPr>
          <w:rFonts w:ascii="Times New Roman" w:hAnsi="Times New Roman"/>
          <w:i/>
          <w:iCs/>
          <w:sz w:val="24"/>
          <w:szCs w:val="24"/>
        </w:rPr>
        <w:t>Why are you waiting Alcestis?</w:t>
      </w:r>
    </w:p>
    <w:p>
      <w:pPr>
        <w:pStyle w:val="style0"/>
      </w:pPr>
      <w:r>
        <w:rPr>
          <w:rFonts w:ascii="Times New Roman" w:hAnsi="Times New Roman"/>
          <w:i/>
          <w:iCs/>
          <w:sz w:val="24"/>
          <w:szCs w:val="24"/>
        </w:rPr>
        <w:t>It is time to leave hurry Alcestis come</w:t>
      </w:r>
    </w:p>
    <w:p>
      <w:pPr>
        <w:pStyle w:val="style0"/>
      </w:pPr>
      <w:r>
        <w:rPr>
          <w:rFonts w:ascii="Times New Roman" w:hAnsi="Times New Roman"/>
          <w:i/>
          <w:iCs/>
          <w:sz w:val="24"/>
          <w:szCs w:val="24"/>
        </w:rPr>
        <w:t>Don’t you hear him calling?</w:t>
      </w:r>
    </w:p>
    <w:p>
      <w:pPr>
        <w:pStyle w:val="style0"/>
      </w:pPr>
      <w:r>
        <w:rPr>
          <w:rFonts w:ascii="Times New Roman" w:hAnsi="Times New Roman"/>
          <w:i/>
          <w:iCs/>
          <w:sz w:val="24"/>
          <w:szCs w:val="24"/>
        </w:rPr>
      </w:r>
    </w:p>
    <w:p>
      <w:pPr>
        <w:pStyle w:val="style0"/>
      </w:pPr>
      <w:r>
        <w:rPr>
          <w:rFonts w:ascii="Times New Roman" w:hAnsi="Times New Roman"/>
          <w:i/>
          <w:iCs/>
          <w:sz w:val="24"/>
          <w:szCs w:val="24"/>
        </w:rPr>
        <w:t xml:space="preserve">This is a bitter crossing.       </w:t>
      </w:r>
    </w:p>
    <w:p>
      <w:pPr>
        <w:pStyle w:val="style0"/>
      </w:pPr>
      <w:r>
        <w:rPr>
          <w:rFonts w:ascii="Times New Roman" w:hAnsi="Times New Roman"/>
          <w:i/>
          <w:iCs/>
          <w:sz w:val="24"/>
          <w:szCs w:val="24"/>
        </w:rPr>
        <w:t>O gods, what have we done that we should suffer so?</w:t>
      </w:r>
    </w:p>
    <w:p>
      <w:pPr>
        <w:pStyle w:val="style0"/>
      </w:pPr>
      <w:r>
        <w:rPr>
          <w:rFonts w:ascii="Times New Roman" w:hAnsi="Times New Roman"/>
          <w:sz w:val="24"/>
          <w:szCs w:val="24"/>
        </w:rPr>
      </w:r>
    </w:p>
    <w:p>
      <w:pPr>
        <w:pStyle w:val="style0"/>
      </w:pPr>
      <w:r>
        <w:rPr>
          <w:rFonts w:ascii="Times New Roman" w:hAnsi="Times New Roman"/>
          <w:iCs/>
          <w:sz w:val="24"/>
          <w:szCs w:val="24"/>
        </w:rPr>
        <w:t>© Douglas Finch 2008</w:t>
      </w:r>
    </w:p>
    <w:p>
      <w:pPr>
        <w:pStyle w:val="style0"/>
      </w:pPr>
      <w:r>
        <w:rPr>
          <w:rFonts w:ascii="Times New Roman" w:hAnsi="Times New Roman"/>
          <w:i/>
          <w:iCs/>
          <w:sz w:val="24"/>
          <w:szCs w:val="24"/>
        </w:rPr>
      </w:r>
    </w:p>
    <w:p>
      <w:pPr>
        <w:pStyle w:val="style0"/>
        <w:jc w:val="left"/>
      </w:pPr>
      <w:r>
        <w:rPr>
          <w:rFonts w:ascii="Times New Roman" w:hAnsi="Times New Roman"/>
          <w:b w:val="false"/>
          <w:bCs w:val="false"/>
          <w:sz w:val="24"/>
          <w:szCs w:val="24"/>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2014-06-10T14:04:20.12Z</dcterms:created>
  <cp:revision>0</cp:revision>
</cp:coreProperties>
</file>